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righ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市</w:t>
      </w:r>
      <w:r>
        <w:rPr>
          <w:rFonts w:hint="eastAsia" w:ascii="仿宋" w:hAnsi="仿宋" w:eastAsia="仿宋" w:cs="仿宋"/>
          <w:sz w:val="32"/>
          <w:szCs w:val="32"/>
          <w:highlight w:val="none"/>
        </w:rPr>
        <w:t>人社办函﹝</w:t>
      </w:r>
      <w:r>
        <w:rPr>
          <w:rFonts w:hint="eastAsia" w:ascii="仿宋" w:hAnsi="仿宋" w:eastAsia="仿宋" w:cs="仿宋"/>
          <w:sz w:val="32"/>
          <w:szCs w:val="32"/>
          <w:highlight w:val="none"/>
          <w:lang w:val="en-US" w:eastAsia="zh-CN"/>
        </w:rPr>
        <w:t>2021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138</w:t>
      </w:r>
      <w:r>
        <w:rPr>
          <w:rFonts w:hint="eastAsia" w:ascii="仿宋" w:hAnsi="仿宋" w:eastAsia="仿宋" w:cs="仿宋"/>
          <w:sz w:val="32"/>
          <w:szCs w:val="32"/>
          <w:highlight w:val="none"/>
        </w:rPr>
        <w:t>号</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44"/>
          <w:szCs w:val="44"/>
          <w:highlight w:val="none"/>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关于</w:t>
      </w:r>
      <w:r>
        <w:rPr>
          <w:rFonts w:hint="eastAsia" w:ascii="方正小标宋简体" w:hAnsi="方正小标宋简体" w:eastAsia="方正小标宋简体" w:cs="方正小标宋简体"/>
          <w:b w:val="0"/>
          <w:bCs w:val="0"/>
          <w:sz w:val="44"/>
          <w:szCs w:val="44"/>
          <w:highlight w:val="none"/>
          <w:lang w:val="en-US" w:eastAsia="zh-CN"/>
        </w:rPr>
        <w:t>扎实推进</w:t>
      </w:r>
      <w:r>
        <w:rPr>
          <w:rFonts w:hint="eastAsia" w:ascii="方正小标宋简体" w:hAnsi="方正小标宋简体" w:eastAsia="方正小标宋简体" w:cs="方正小标宋简体"/>
          <w:b w:val="0"/>
          <w:bCs w:val="0"/>
          <w:sz w:val="44"/>
          <w:szCs w:val="44"/>
          <w:highlight w:val="none"/>
        </w:rPr>
        <w:t>贯彻落实《技能人才薪酬</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sz w:val="44"/>
          <w:szCs w:val="44"/>
          <w:highlight w:val="none"/>
        </w:rPr>
      </w:pPr>
      <w:r>
        <w:rPr>
          <w:rFonts w:hint="eastAsia" w:ascii="方正小标宋简体" w:hAnsi="方正小标宋简体" w:eastAsia="方正小标宋简体" w:cs="方正小标宋简体"/>
          <w:b w:val="0"/>
          <w:bCs w:val="0"/>
          <w:sz w:val="44"/>
          <w:szCs w:val="44"/>
          <w:highlight w:val="none"/>
        </w:rPr>
        <w:t>分配指引》的通知</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val="en-US" w:eastAsia="zh-CN"/>
        </w:rPr>
        <w:t>县（区、</w:t>
      </w:r>
      <w:r>
        <w:rPr>
          <w:rFonts w:hint="eastAsia" w:ascii="仿宋" w:hAnsi="仿宋" w:eastAsia="仿宋" w:cs="仿宋"/>
          <w:sz w:val="32"/>
          <w:szCs w:val="32"/>
        </w:rPr>
        <w:t>市</w:t>
      </w:r>
      <w:r>
        <w:rPr>
          <w:rFonts w:hint="eastAsia" w:ascii="仿宋" w:hAnsi="仿宋" w:eastAsia="仿宋" w:cs="仿宋"/>
          <w:sz w:val="32"/>
          <w:szCs w:val="32"/>
          <w:lang w:val="en-US" w:eastAsia="zh-CN"/>
        </w:rPr>
        <w:t>）</w:t>
      </w:r>
      <w:r>
        <w:rPr>
          <w:rFonts w:hint="eastAsia" w:ascii="仿宋" w:hAnsi="仿宋" w:eastAsia="仿宋" w:cs="仿宋"/>
          <w:sz w:val="32"/>
          <w:szCs w:val="32"/>
        </w:rPr>
        <w:t>人力资源和社会保障局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示范区晋中开发区人力资源部、市国资委</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省</w:t>
      </w:r>
      <w:r>
        <w:rPr>
          <w:rFonts w:hint="eastAsia" w:ascii="仿宋" w:hAnsi="仿宋" w:eastAsia="仿宋" w:cs="仿宋"/>
          <w:sz w:val="32"/>
          <w:szCs w:val="32"/>
        </w:rPr>
        <w:t>人力资源社会保障</w:t>
      </w:r>
      <w:r>
        <w:rPr>
          <w:rFonts w:hint="eastAsia" w:ascii="仿宋" w:hAnsi="仿宋" w:eastAsia="仿宋" w:cs="仿宋"/>
          <w:sz w:val="32"/>
          <w:szCs w:val="32"/>
          <w:lang w:val="en-US" w:eastAsia="zh-CN"/>
        </w:rPr>
        <w:t>厅</w:t>
      </w:r>
      <w:r>
        <w:rPr>
          <w:rFonts w:hint="eastAsia" w:ascii="仿宋" w:hAnsi="仿宋" w:eastAsia="仿宋" w:cs="仿宋"/>
          <w:sz w:val="32"/>
          <w:szCs w:val="32"/>
        </w:rPr>
        <w:t>公开印发《关于进一步贯彻落实</w:t>
      </w:r>
      <w:r>
        <w:rPr>
          <w:rFonts w:hint="eastAsia" w:ascii="仿宋" w:hAnsi="仿宋" w:eastAsia="仿宋" w:cs="仿宋"/>
          <w:sz w:val="32"/>
          <w:szCs w:val="32"/>
          <w:lang w:val="en-US" w:eastAsia="zh-CN"/>
        </w:rPr>
        <w:t>&lt;</w:t>
      </w:r>
      <w:r>
        <w:rPr>
          <w:rFonts w:hint="eastAsia" w:ascii="仿宋" w:hAnsi="仿宋" w:eastAsia="仿宋" w:cs="仿宋"/>
          <w:sz w:val="32"/>
          <w:szCs w:val="32"/>
        </w:rPr>
        <w:t>技能人才薪酬分配指引</w:t>
      </w:r>
      <w:r>
        <w:rPr>
          <w:rFonts w:hint="eastAsia" w:ascii="仿宋" w:hAnsi="仿宋" w:eastAsia="仿宋" w:cs="仿宋"/>
          <w:sz w:val="32"/>
          <w:szCs w:val="32"/>
          <w:lang w:val="en-US" w:eastAsia="zh-CN"/>
        </w:rPr>
        <w:t>&gt;</w:t>
      </w:r>
      <w:r>
        <w:rPr>
          <w:rFonts w:hint="eastAsia" w:ascii="仿宋" w:hAnsi="仿宋" w:eastAsia="仿宋" w:cs="仿宋"/>
          <w:sz w:val="32"/>
          <w:szCs w:val="32"/>
        </w:rPr>
        <w:t>的通知</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为</w:t>
      </w:r>
      <w:r>
        <w:rPr>
          <w:rFonts w:hint="eastAsia" w:ascii="仿宋" w:hAnsi="仿宋" w:eastAsia="仿宋" w:cs="仿宋"/>
          <w:sz w:val="32"/>
          <w:szCs w:val="32"/>
        </w:rPr>
        <w:t>积极引导企业建立符合技能人才特点的工资分配制度</w:t>
      </w:r>
      <w:r>
        <w:rPr>
          <w:rFonts w:hint="eastAsia" w:ascii="仿宋" w:hAnsi="仿宋" w:eastAsia="仿宋" w:cs="仿宋"/>
          <w:sz w:val="32"/>
          <w:szCs w:val="32"/>
          <w:lang w:eastAsia="zh-CN"/>
        </w:rPr>
        <w:t>，</w:t>
      </w:r>
      <w:r>
        <w:rPr>
          <w:rFonts w:hint="eastAsia" w:ascii="仿宋" w:hAnsi="仿宋" w:eastAsia="仿宋" w:cs="仿宋"/>
          <w:sz w:val="32"/>
          <w:szCs w:val="32"/>
        </w:rPr>
        <w:t>进一步促进我</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sz w:val="32"/>
          <w:szCs w:val="32"/>
        </w:rPr>
        <w:t>技能人才薪酬分配工作</w:t>
      </w:r>
      <w:r>
        <w:rPr>
          <w:rFonts w:hint="eastAsia" w:ascii="仿宋" w:hAnsi="仿宋" w:eastAsia="仿宋" w:cs="仿宋"/>
          <w:sz w:val="32"/>
          <w:szCs w:val="32"/>
          <w:lang w:val="en-US" w:eastAsia="zh-CN"/>
        </w:rPr>
        <w:t>有序开展</w:t>
      </w:r>
      <w:r>
        <w:rPr>
          <w:rFonts w:hint="eastAsia" w:ascii="仿宋" w:hAnsi="仿宋" w:eastAsia="仿宋" w:cs="仿宋"/>
          <w:sz w:val="32"/>
          <w:szCs w:val="32"/>
        </w:rPr>
        <w:t>，现就</w:t>
      </w:r>
      <w:r>
        <w:rPr>
          <w:rFonts w:hint="eastAsia" w:ascii="仿宋" w:hAnsi="仿宋" w:eastAsia="仿宋" w:cs="仿宋"/>
          <w:sz w:val="32"/>
          <w:szCs w:val="32"/>
          <w:lang w:val="en-US" w:eastAsia="zh-CN"/>
        </w:rPr>
        <w:t>扎实推进</w:t>
      </w:r>
      <w:r>
        <w:rPr>
          <w:rFonts w:hint="eastAsia" w:ascii="仿宋" w:hAnsi="仿宋" w:eastAsia="仿宋" w:cs="仿宋"/>
          <w:sz w:val="32"/>
          <w:szCs w:val="32"/>
          <w:highlight w:val="none"/>
        </w:rPr>
        <w:t>贯彻落实</w:t>
      </w:r>
      <w:r>
        <w:rPr>
          <w:rFonts w:hint="eastAsia" w:ascii="仿宋" w:hAnsi="仿宋" w:eastAsia="仿宋" w:cs="仿宋"/>
          <w:sz w:val="32"/>
          <w:szCs w:val="32"/>
        </w:rPr>
        <w:t>工作中的几个重点问题通知如下:</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一、提高工作站位，加强组织领导</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统一思想，提高站位，从战略和全局的高度，充分认清做好技能人才薪酬分配工作的重要意义，将贯彻落实《指引》作为扩大中等收入群体、优化收入分配结构、有效促进居民增收的重要举措。各地要将贯彻落实《指引》列入当前工作重点，抓紧部署落实。要建立专门工作机制，分管领导要牵头并成立包括劳动关系和职业技能相关部门人员在内的工作小组，制定工作方案，明确工作职责，确定时间表和路线图，加强统筹协调，强化督促落实。</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二、加大宣传力度，多方统筹协调</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充分利用各种宣传媒体，丰富宣传形式，加大宣传力度，通过运用专业报刊、主流报刊、广播电视、网络媒体和微博、微信等各类媒体发布《指引》内容和权威解读。形成正确舆论导向和强大舆论声势，营造《指引》贯彻落实的良好氛围，激发企业参照《指引》完善工资制度的积极性。</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各地要充分发挥协调劳动关系三方成员单位的作用，加强与国资、工信</w:t>
      </w:r>
      <w:r>
        <w:rPr>
          <w:rFonts w:hint="eastAsia" w:ascii="仿宋" w:hAnsi="仿宋" w:eastAsia="仿宋" w:cs="仿宋"/>
          <w:sz w:val="32"/>
          <w:szCs w:val="32"/>
          <w:lang w:eastAsia="zh-CN"/>
        </w:rPr>
        <w:t>、</w:t>
      </w:r>
      <w:r>
        <w:rPr>
          <w:rFonts w:hint="eastAsia" w:ascii="仿宋" w:hAnsi="仿宋" w:eastAsia="仿宋" w:cs="仿宋"/>
          <w:sz w:val="32"/>
          <w:szCs w:val="32"/>
        </w:rPr>
        <w:t>交通</w:t>
      </w:r>
      <w:r>
        <w:rPr>
          <w:rFonts w:hint="eastAsia" w:ascii="仿宋" w:hAnsi="仿宋" w:eastAsia="仿宋" w:cs="仿宋"/>
          <w:sz w:val="32"/>
          <w:szCs w:val="32"/>
          <w:lang w:eastAsia="zh-CN"/>
        </w:rPr>
        <w:t>、</w:t>
      </w:r>
      <w:r>
        <w:rPr>
          <w:rFonts w:hint="eastAsia" w:ascii="仿宋" w:hAnsi="仿宋" w:eastAsia="仿宋" w:cs="仿宋"/>
          <w:sz w:val="32"/>
          <w:szCs w:val="32"/>
        </w:rPr>
        <w:t>住建等行业主管部门及行业协会的沟通协调</w:t>
      </w:r>
      <w:r>
        <w:rPr>
          <w:rFonts w:hint="eastAsia" w:ascii="仿宋" w:hAnsi="仿宋" w:eastAsia="仿宋" w:cs="仿宋"/>
          <w:sz w:val="32"/>
          <w:szCs w:val="32"/>
          <w:lang w:eastAsia="zh-CN"/>
        </w:rPr>
        <w:t>，</w:t>
      </w:r>
      <w:r>
        <w:rPr>
          <w:rFonts w:hint="eastAsia" w:ascii="仿宋" w:hAnsi="仿宋" w:eastAsia="仿宋" w:cs="仿宋"/>
          <w:sz w:val="32"/>
          <w:szCs w:val="32"/>
        </w:rPr>
        <w:t>整合发挥好人力资源社会保障部门内部资源，共同开展培训、宣讲、咨询服务等合作，提供专业性、个性化指导服务。</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三、加强与企业对接，分步推进实施</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总体谋划，分类实施、分步推进，突出重点、关注新企，促进《指引》落实。以本地制造业企业为切入口，以本地经济发展主导行业、技能人才集中的行业企业为重点，以企业数量较多、经济较为发达的地区和企业集聚的工业园区和产业园区为着力点，以积极性高人力资源管理基础较好的国有企业、大型民营企业为突破口。</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w:t>
      </w:r>
      <w:r>
        <w:rPr>
          <w:rFonts w:hint="eastAsia" w:ascii="仿宋" w:hAnsi="仿宋" w:eastAsia="仿宋" w:cs="仿宋"/>
          <w:sz w:val="32"/>
          <w:szCs w:val="32"/>
          <w:lang w:val="en-US" w:eastAsia="zh-CN"/>
        </w:rPr>
        <w:t>参加省厅组织的</w:t>
      </w:r>
      <w:r>
        <w:rPr>
          <w:rFonts w:hint="eastAsia" w:ascii="仿宋" w:hAnsi="仿宋" w:eastAsia="仿宋" w:cs="仿宋"/>
          <w:sz w:val="32"/>
          <w:szCs w:val="32"/>
        </w:rPr>
        <w:t>专项培训、深入企业进行推介指导等方式，引导企业遵循《指引》中技能人才薪酬分配原则，建立体现技能价值导向的薪酬分配制度。认真选取样本企业，开展重点指导。指导企业根据</w:t>
      </w:r>
      <w:r>
        <w:rPr>
          <w:rFonts w:hint="eastAsia" w:ascii="黑体" w:hAnsi="黑体" w:eastAsia="黑体" w:cs="黑体"/>
          <w:b w:val="0"/>
          <w:bCs w:val="0"/>
          <w:sz w:val="32"/>
          <w:szCs w:val="32"/>
        </w:rPr>
        <w:t>自身实际，参考运用</w:t>
      </w:r>
      <w:r>
        <w:rPr>
          <w:rFonts w:hint="eastAsia" w:ascii="仿宋" w:hAnsi="仿宋" w:eastAsia="仿宋" w:cs="仿宋"/>
          <w:sz w:val="32"/>
          <w:szCs w:val="32"/>
        </w:rPr>
        <w:t>《指引》建立健全适应企业发展需求的技能人才薪酬分配体系。</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四、加强工作沟通，实时跟踪指导</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要密切跟踪《指引》实施效果，结合地区实际，分行业、分职业类别进一步细化《指引》相关内容，更新本地案例。密切跟踪《指引》实施后的舆情动态，对社会关注的热点问题加强分析研究，做好解释和回应。</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各县（区、市）、晋中开发区、市国资委</w:t>
      </w:r>
      <w:r>
        <w:rPr>
          <w:rFonts w:hint="eastAsia" w:ascii="仿宋" w:hAnsi="仿宋" w:eastAsia="仿宋" w:cs="仿宋"/>
          <w:sz w:val="32"/>
          <w:szCs w:val="32"/>
          <w:highlight w:val="none"/>
        </w:rPr>
        <w:t>至少选取</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户企业开展重点指导和跟踪服务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市局将从中优选3户至5户上报省厅</w:t>
      </w:r>
      <w:r>
        <w:rPr>
          <w:rFonts w:hint="eastAsia" w:ascii="仿宋" w:hAnsi="仿宋" w:eastAsia="仿宋" w:cs="仿宋"/>
          <w:sz w:val="32"/>
          <w:szCs w:val="32"/>
        </w:rPr>
        <w:t>。</w:t>
      </w:r>
      <w:r>
        <w:rPr>
          <w:rFonts w:hint="eastAsia" w:ascii="仿宋" w:hAnsi="仿宋" w:eastAsia="仿宋" w:cs="仿宋"/>
          <w:sz w:val="32"/>
          <w:szCs w:val="32"/>
          <w:lang w:val="en-US" w:eastAsia="zh-CN"/>
        </w:rPr>
        <w:t>各地</w:t>
      </w:r>
      <w:r>
        <w:rPr>
          <w:rFonts w:hint="eastAsia" w:ascii="仿宋" w:hAnsi="仿宋" w:eastAsia="仿宋" w:cs="仿宋"/>
          <w:sz w:val="32"/>
          <w:szCs w:val="32"/>
        </w:rPr>
        <w:t>于9月</w:t>
      </w:r>
      <w:r>
        <w:rPr>
          <w:rFonts w:hint="eastAsia" w:ascii="仿宋" w:hAnsi="仿宋" w:eastAsia="仿宋" w:cs="仿宋"/>
          <w:sz w:val="32"/>
          <w:szCs w:val="32"/>
          <w:lang w:val="en-US" w:eastAsia="zh-CN"/>
        </w:rPr>
        <w:t>20</w:t>
      </w:r>
      <w:r>
        <w:rPr>
          <w:rFonts w:hint="eastAsia" w:ascii="仿宋" w:hAnsi="仿宋" w:eastAsia="仿宋" w:cs="仿宋"/>
          <w:sz w:val="32"/>
          <w:szCs w:val="32"/>
        </w:rPr>
        <w:t>日前将选取企业名单报送至</w:t>
      </w:r>
      <w:r>
        <w:rPr>
          <w:rFonts w:hint="eastAsia" w:ascii="仿宋" w:hAnsi="仿宋" w:eastAsia="仿宋" w:cs="仿宋"/>
          <w:sz w:val="32"/>
          <w:szCs w:val="32"/>
          <w:lang w:val="en-US" w:eastAsia="zh-CN"/>
        </w:rPr>
        <w:t>市局</w:t>
      </w:r>
      <w:r>
        <w:rPr>
          <w:rFonts w:hint="eastAsia" w:ascii="仿宋" w:hAnsi="仿宋" w:eastAsia="仿宋" w:cs="仿宋"/>
          <w:sz w:val="32"/>
          <w:szCs w:val="32"/>
        </w:rPr>
        <w:t>，在宣传推广《指引》过程中遇到的问题和典型案例随时上报，</w:t>
      </w:r>
      <w:r>
        <w:rPr>
          <w:rFonts w:hint="eastAsia" w:ascii="仿宋" w:hAnsi="仿宋" w:eastAsia="仿宋" w:cs="仿宋"/>
          <w:sz w:val="32"/>
          <w:szCs w:val="32"/>
          <w:lang w:val="en-US" w:eastAsia="zh-CN"/>
        </w:rPr>
        <w:t>市局</w:t>
      </w:r>
      <w:r>
        <w:rPr>
          <w:rFonts w:hint="eastAsia" w:ascii="仿宋" w:hAnsi="仿宋" w:eastAsia="仿宋" w:cs="仿宋"/>
          <w:sz w:val="32"/>
          <w:szCs w:val="32"/>
        </w:rPr>
        <w:t>将组织</w:t>
      </w:r>
      <w:r>
        <w:rPr>
          <w:rFonts w:hint="eastAsia" w:ascii="仿宋" w:hAnsi="仿宋" w:eastAsia="仿宋" w:cs="仿宋"/>
          <w:sz w:val="32"/>
          <w:szCs w:val="32"/>
          <w:lang w:val="en-US" w:eastAsia="zh-CN"/>
        </w:rPr>
        <w:t>参加</w:t>
      </w:r>
      <w:r>
        <w:rPr>
          <w:rFonts w:hint="eastAsia" w:ascii="仿宋" w:hAnsi="仿宋" w:eastAsia="仿宋" w:cs="仿宋"/>
          <w:sz w:val="32"/>
          <w:szCs w:val="32"/>
        </w:rPr>
        <w:t>专题培训，并根据</w:t>
      </w:r>
      <w:r>
        <w:rPr>
          <w:rFonts w:hint="eastAsia" w:ascii="仿宋" w:hAnsi="仿宋" w:eastAsia="仿宋" w:cs="仿宋"/>
          <w:sz w:val="32"/>
          <w:szCs w:val="32"/>
          <w:lang w:val="en-US" w:eastAsia="zh-CN"/>
        </w:rPr>
        <w:t>各地</w:t>
      </w:r>
      <w:r>
        <w:rPr>
          <w:rFonts w:hint="eastAsia" w:ascii="仿宋" w:hAnsi="仿宋" w:eastAsia="仿宋" w:cs="仿宋"/>
          <w:sz w:val="32"/>
          <w:szCs w:val="32"/>
        </w:rPr>
        <w:t>工作开展情况随时调度。</w:t>
      </w:r>
      <w:r>
        <w:rPr>
          <w:rFonts w:hint="eastAsia" w:ascii="仿宋" w:hAnsi="仿宋" w:eastAsia="仿宋" w:cs="仿宋"/>
          <w:sz w:val="32"/>
          <w:szCs w:val="32"/>
          <w:lang w:val="en-US" w:eastAsia="zh-CN"/>
        </w:rPr>
        <w:t>各地</w:t>
      </w:r>
      <w:r>
        <w:rPr>
          <w:rFonts w:hint="eastAsia" w:ascii="仿宋" w:hAnsi="仿宋" w:eastAsia="仿宋" w:cs="仿宋"/>
          <w:sz w:val="32"/>
          <w:szCs w:val="32"/>
        </w:rPr>
        <w:t>于12月1</w:t>
      </w:r>
      <w:r>
        <w:rPr>
          <w:rFonts w:hint="eastAsia" w:ascii="仿宋" w:hAnsi="仿宋" w:eastAsia="仿宋" w:cs="仿宋"/>
          <w:sz w:val="32"/>
          <w:szCs w:val="32"/>
          <w:lang w:val="en-US" w:eastAsia="zh-CN"/>
        </w:rPr>
        <w:t>0</w:t>
      </w:r>
      <w:r>
        <w:rPr>
          <w:rFonts w:hint="eastAsia" w:ascii="仿宋" w:hAnsi="仿宋" w:eastAsia="仿宋" w:cs="仿宋"/>
          <w:sz w:val="32"/>
          <w:szCs w:val="32"/>
        </w:rPr>
        <w:t>日前报送工作开展情况及重点企业典型经验。《关于印发&lt;技能人才薪酬分配指引&gt;的通知》(人社厅发</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2021</w:t>
      </w:r>
      <w:r>
        <w:rPr>
          <w:rFonts w:hint="eastAsia" w:ascii="仿宋" w:hAnsi="仿宋" w:eastAsia="仿宋" w:cs="仿宋"/>
          <w:sz w:val="32"/>
          <w:szCs w:val="32"/>
          <w:highlight w:val="none"/>
        </w:rPr>
        <w:t>﹞</w:t>
      </w:r>
      <w:r>
        <w:rPr>
          <w:rFonts w:hint="eastAsia" w:ascii="仿宋" w:hAnsi="仿宋" w:eastAsia="仿宋" w:cs="仿宋"/>
          <w:sz w:val="32"/>
          <w:szCs w:val="32"/>
        </w:rPr>
        <w:t>7号)下载地址:</w:t>
      </w:r>
      <w:r>
        <w:rPr>
          <w:rFonts w:hint="default" w:ascii="Times New Roman" w:hAnsi="Times New Roman" w:eastAsia="仿宋" w:cs="Times New Roman"/>
          <w:sz w:val="32"/>
          <w:szCs w:val="32"/>
          <w:u w:val="single"/>
        </w:rPr>
        <w:t>http://www.mohrss.gov</w:t>
      </w:r>
      <w:r>
        <w:rPr>
          <w:rFonts w:hint="default" w:ascii="Times New Roman" w:hAnsi="Times New Roman" w:eastAsia="仿宋" w:cs="Times New Roman"/>
          <w:sz w:val="32"/>
          <w:szCs w:val="32"/>
          <w:u w:val="single"/>
          <w:lang w:val="en-US" w:eastAsia="zh-CN"/>
        </w:rPr>
        <w:t>.</w:t>
      </w:r>
      <w:r>
        <w:rPr>
          <w:rFonts w:hint="default" w:ascii="Times New Roman" w:hAnsi="Times New Roman" w:eastAsia="仿宋" w:cs="Times New Roman"/>
          <w:sz w:val="32"/>
          <w:szCs w:val="32"/>
          <w:u w:val="single"/>
        </w:rPr>
        <w:t>cn</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李林燕  李岳松</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3075645</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邮箱:</w:t>
      </w:r>
      <w:r>
        <w:rPr>
          <w:rFonts w:hint="eastAsia" w:ascii="仿宋" w:hAnsi="仿宋" w:eastAsia="仿宋" w:cs="仿宋"/>
          <w:sz w:val="32"/>
          <w:szCs w:val="32"/>
          <w:u w:val="single"/>
        </w:rPr>
        <w:t>2258025690@qq</w:t>
      </w:r>
      <w:r>
        <w:rPr>
          <w:rFonts w:hint="eastAsia" w:ascii="仿宋" w:hAnsi="仿宋" w:eastAsia="仿宋" w:cs="仿宋"/>
          <w:sz w:val="32"/>
          <w:szCs w:val="32"/>
          <w:u w:val="single"/>
          <w:lang w:val="en-US" w:eastAsia="zh-CN"/>
        </w:rPr>
        <w:t>.</w:t>
      </w:r>
      <w:r>
        <w:rPr>
          <w:rFonts w:hint="eastAsia" w:ascii="仿宋" w:hAnsi="仿宋" w:eastAsia="仿宋" w:cs="仿宋"/>
          <w:sz w:val="32"/>
          <w:szCs w:val="32"/>
          <w:u w:val="single"/>
        </w:rPr>
        <w:t>com</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附件:技能人才薪酬分配指引</w:t>
      </w: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jc w:val="righ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晋中市</w:t>
      </w:r>
      <w:r>
        <w:rPr>
          <w:rFonts w:hint="eastAsia" w:ascii="仿宋" w:hAnsi="仿宋" w:eastAsia="仿宋" w:cs="仿宋"/>
          <w:sz w:val="32"/>
          <w:szCs w:val="32"/>
        </w:rPr>
        <w:t>人力</w:t>
      </w:r>
      <w:r>
        <w:rPr>
          <w:rFonts w:hint="eastAsia" w:ascii="仿宋" w:hAnsi="仿宋" w:eastAsia="仿宋" w:cs="仿宋"/>
          <w:sz w:val="32"/>
          <w:szCs w:val="32"/>
          <w:lang w:val="en-US" w:eastAsia="zh-CN"/>
        </w:rPr>
        <w:t>资源和</w:t>
      </w:r>
      <w:r>
        <w:rPr>
          <w:rFonts w:hint="eastAsia" w:ascii="仿宋" w:hAnsi="仿宋" w:eastAsia="仿宋" w:cs="仿宋"/>
          <w:sz w:val="32"/>
          <w:szCs w:val="32"/>
        </w:rPr>
        <w:t>社会</w:t>
      </w:r>
      <w:r>
        <w:rPr>
          <w:rFonts w:hint="eastAsia" w:ascii="仿宋" w:hAnsi="仿宋" w:eastAsia="仿宋" w:cs="仿宋"/>
          <w:sz w:val="32"/>
          <w:szCs w:val="32"/>
          <w:lang w:val="en-US" w:eastAsia="zh-CN"/>
        </w:rPr>
        <w:t>保障局办公室</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288" w:lineRule="auto"/>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2</w:t>
      </w:r>
      <w:r>
        <w:rPr>
          <w:rFonts w:hint="eastAsia" w:ascii="仿宋" w:hAnsi="仿宋" w:eastAsia="仿宋" w:cs="仿宋"/>
          <w:sz w:val="32"/>
          <w:szCs w:val="32"/>
        </w:rPr>
        <w:t>021年</w:t>
      </w:r>
      <w:r>
        <w:rPr>
          <w:rFonts w:hint="eastAsia" w:ascii="仿宋" w:hAnsi="仿宋" w:eastAsia="仿宋" w:cs="仿宋"/>
          <w:sz w:val="32"/>
          <w:szCs w:val="32"/>
          <w:lang w:val="en-US" w:eastAsia="zh-CN"/>
        </w:rPr>
        <w:t>8月</w:t>
      </w:r>
      <w:r>
        <w:rPr>
          <w:rFonts w:hint="eastAsia" w:ascii="仿宋" w:hAnsi="仿宋" w:eastAsia="仿宋" w:cs="仿宋"/>
          <w:sz w:val="32"/>
          <w:szCs w:val="32"/>
          <w:highlight w:val="none"/>
          <w:lang w:val="en-US" w:eastAsia="zh-CN"/>
        </w:rPr>
        <w:t>30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288"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(此件主动公开)</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10035"/>
    <w:rsid w:val="34AF3582"/>
    <w:rsid w:val="43030902"/>
    <w:rsid w:val="445B06D8"/>
    <w:rsid w:val="4BFB5B26"/>
    <w:rsid w:val="52606DB0"/>
    <w:rsid w:val="6059580E"/>
    <w:rsid w:val="6E6E2DD9"/>
    <w:rsid w:val="71983C91"/>
    <w:rsid w:val="76010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2021-08-23T03:07:00Z</dcterms:created>
  <dc:creator>晋中人社劳动关系科</dc:creator>
  <cp:lastModifiedBy>李岳松</cp:lastModifiedBy>
  <cp:lastPrinted>2021-08-31T02:43:17Z</cp:lastPrinted>
  <dcterms:modified xsi:type="dcterms:W3CDTF">2021-08-31T02:43:41Z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